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4D" w:rsidRPr="000B644D" w:rsidRDefault="000B644D" w:rsidP="000B644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>Eğitim Psikolojisinde Araştırma Yöntemleri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1. Araştırmanın Tanımı ve Amaçları</w:t>
      </w:r>
    </w:p>
    <w:p w:rsidR="000B644D" w:rsidRPr="000B644D" w:rsidRDefault="000B644D" w:rsidP="000B64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Araştırma, belirli bir sorunu sistematik, nesnel ve tekrar edilebilir yollarla inceleme sürecidir. Eğitim psikolojisinde araştırmanın amaçları genellikle üç grupta toplanır: (1) betimleme (öğrencilerin davranışlarını, tutumlarını tanımlama), (2) ilişki kurma (değişkenler arasındaki ilişkileri saptama), (3) neden-sonuç ilişkilerini test etme (müdahalenin etkisini belirleme). Uygulamalı öğretmenlik bağlamında araştırma sonuçları, sınıf uygulamalarını geliştirme, müdahaleler tasarlama ve politika önerileri geliştirme işlevi görür.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2. Nicel, Nitel ve Karma Yöntemler</w:t>
      </w:r>
    </w:p>
    <w:p w:rsidR="000B644D" w:rsidRPr="000B644D" w:rsidRDefault="000B644D" w:rsidP="000B64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Nicel yöntemler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sayısal veriye dayanır; hipotez testleri, istatistiksel analiz ve genelleme hedefler. Ölçme araçları (testler, anketler), deney ve 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korelasyonel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çalışmalar bu kategoriye girer.</w:t>
      </w:r>
    </w:p>
    <w:p w:rsidR="000B644D" w:rsidRPr="000B644D" w:rsidRDefault="000B644D" w:rsidP="000B64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Nitel yöntemler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derinlemesine anlayış, anlam üretme ve süreçleri keşfetme odaklıdır. Görüşmeler, odak grup, gözlem, vaka analizi ve içerik analizi sıkça kullanılır.</w:t>
      </w:r>
    </w:p>
    <w:p w:rsidR="000B644D" w:rsidRPr="000B644D" w:rsidRDefault="000B644D" w:rsidP="000B644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Karma yöntemler (</w:t>
      </w: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mixed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methods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hem nicel hem nitel araçları birleştirir; örneğin, anket ile geniş betimleme elde edip, seçilmiş vaka üzerinden derinlemesine açıklama yapılır.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3. Yaygın Araştırma Tasarımları ve Sosyal Bilgiler Örnekleri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Deneysel Tasarımlar: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Rastgele atama ile kontrol ve deney grubu kurulur. Örnek: “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Yapılandırmacı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öğretim yönteminin tarihsel neden-sonuç ilişkisi anlama üzerindeki etkisi.” Güçlü iç geçerlik sağlar ama uygulamada etik/pratik zorluk olabilir.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Quasi-experimental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(yarı-deneysel):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Rastgele atama yoktur; gerçek sınıf koşullarında kullanılır.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Örnek: İki farklı okulda yeni bir öğretim modelinin uygulanması.</w:t>
      </w:r>
      <w:proofErr w:type="gramEnd"/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Korelasyonel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Çalışmalar: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İki veya daha fazla değişken arasındaki ilişkiyi ölçer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ör.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ödev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tutumu ile başarı arasındaki ilişki). Nedensellik çıkarımı yapmaz.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Betimsel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/Anket Çalışmaları: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Tutum, bilgi düzeyi ve davranışları geniş örneklem üzerinde tanımlar.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Vaka Çalışması: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Tek bir birey veya sınıfa odaklanıp derinlemesine analiz yapar. Öğrencinin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motivasyon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bozukluğunu anlamak için idealdir.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Etnografi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ve Gözlemsel Çalışmalar: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Sınıf kültürünü, grup etkileşimlerini doğal bağlamda inceler.</w:t>
      </w:r>
    </w:p>
    <w:p w:rsidR="000B644D" w:rsidRPr="000B644D" w:rsidRDefault="000B644D" w:rsidP="000B644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Aksiyon Araştırması: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Öğretmenlerin kendi uygulamalarını geliştirmek için yürüttükleri uygulamalı araştırmalardır; öğretim pratiğine doğrudan dönüştürülebilir sonuç verir.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4. Geçerlik, Güvenirlik ve Araştırma Kalitesi</w:t>
      </w:r>
    </w:p>
    <w:p w:rsidR="000B644D" w:rsidRPr="000B644D" w:rsidRDefault="000B644D" w:rsidP="000B644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Güvenirlik (</w:t>
      </w: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reliability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Ölçüm aracının tutarlılığıdır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ör.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test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-tekrar test, iç tutarlılık).</w:t>
      </w:r>
    </w:p>
    <w:p w:rsidR="000B644D" w:rsidRPr="000B644D" w:rsidRDefault="000B644D" w:rsidP="000B644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Geçerlik (</w:t>
      </w: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validity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Aracın ölçmek istediğini gerçekten ölçmesi; içerik, yapı, ölçüt geçerliği gibi alt başlıkları vardır.</w:t>
      </w:r>
    </w:p>
    <w:p w:rsidR="000B644D" w:rsidRPr="000B644D" w:rsidRDefault="000B644D" w:rsidP="000B644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Tehditler: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İç geçerlik: seçilim etkisi, olgunlaşma, test etkisi; dış geçerlik: örneklem 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temsiliyeti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, yapaylık. Öğretmen adayı projelerinde bu tehditleri fark etmek ve sınırlamak önemlidir.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5. Ölçme Araçları ve Veri Toplama</w:t>
      </w:r>
    </w:p>
    <w:p w:rsidR="000B644D" w:rsidRPr="000B644D" w:rsidRDefault="000B644D" w:rsidP="000B644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Anketler ve ölçekler: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Geçerlik ve güvenirlik çalışmaları yapılmış formlar tercih edilir. 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Likert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tipi ölçeklerde madde analizi önemlidir.</w:t>
      </w:r>
    </w:p>
    <w:p w:rsidR="000B644D" w:rsidRPr="000B644D" w:rsidRDefault="000B644D" w:rsidP="000B644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Performans ölçümleri ve testler: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Konuya özgü test geliştirilmesi gerektiğinde madde yazımı, pilot uygulama ve madde analizi yapılmalıdır.</w:t>
      </w:r>
    </w:p>
    <w:p w:rsidR="000B644D" w:rsidRPr="000B644D" w:rsidRDefault="000B644D" w:rsidP="000B644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Gözlem formları: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İşaretleme (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checklist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), frekans kayıtları, süre ölçümleri kullanılabilir. Gözlemciler arası güvenirlik kontrolü yapılmalıdır.</w:t>
      </w:r>
    </w:p>
    <w:p w:rsidR="000B644D" w:rsidRPr="000B644D" w:rsidRDefault="000B644D" w:rsidP="000B644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Görüşmeler ve odak grup: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Yarı-yapılandırılmış görüşme rehberi hazırlanmalı, kayıt ve dürüst onay alınmalıdır.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6. </w:t>
      </w:r>
      <w:r w:rsidR="00FA3B78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Temel Veri Analiz Yaklaşımları </w:t>
      </w:r>
      <w:bookmarkStart w:id="0" w:name="_GoBack"/>
      <w:bookmarkEnd w:id="0"/>
    </w:p>
    <w:p w:rsidR="000B644D" w:rsidRPr="000B644D" w:rsidRDefault="000B644D" w:rsidP="000B644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Tanımlayıcı İstatistikler: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Ortalama, medyan, standart sapma, frekanslar. İlk betimleme için kullanılır.</w:t>
      </w:r>
    </w:p>
    <w:p w:rsidR="000B644D" w:rsidRPr="000B644D" w:rsidRDefault="000B644D" w:rsidP="000B644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Karşılaştırma Testleri: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t-testleri (iki grup), ANOVA (çok grup), uygun varsayımlar sağlanmalı.</w:t>
      </w:r>
    </w:p>
    <w:p w:rsidR="000B644D" w:rsidRPr="000B644D" w:rsidRDefault="000B644D" w:rsidP="000B644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İlişki Analizleri: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Korelasyon (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Pearson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/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Spearman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), regresyon analizleri.</w:t>
      </w:r>
    </w:p>
    <w:p w:rsidR="000B644D" w:rsidRPr="000B644D" w:rsidRDefault="000B644D" w:rsidP="000B644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Nitel Analiz: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Tematik analiz, kodlama, anlam birimleri çıkarma; güvenilirlik için 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kodlayıcılar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arası uzlaşma gerekir.</w:t>
      </w:r>
    </w:p>
    <w:p w:rsidR="000B644D" w:rsidRPr="000B644D" w:rsidRDefault="000B644D" w:rsidP="000B644D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Karma Analiz: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Nicel sonuçları nitel bulgularla zenginleştirme.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7. Araştırma Sorusu ve Hipotez Yazımı</w:t>
      </w:r>
    </w:p>
    <w:p w:rsidR="000B644D" w:rsidRPr="000B644D" w:rsidRDefault="000B644D" w:rsidP="000B644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İyi bir araştırma sorusu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açık, ölçülebilir, sınırları belirlenmiş olmalı. Örnek: “Ortaokul 7. sınıf öğrencilerinde grup tartışması yöntemi, geleneksel anlatıma göre tarih konularında eleştirel düşünmeyi daha çok artırır mı?”</w:t>
      </w:r>
    </w:p>
    <w:p w:rsidR="000B644D" w:rsidRPr="000B644D" w:rsidRDefault="000B644D" w:rsidP="000B644D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Hipotezler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yönlendirici, test edilebilir ve bağımlı-bağımsız değişkenleri açıkça göstermelidir.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8. Etik İlkeler</w:t>
      </w:r>
    </w:p>
    <w:p w:rsidR="000B644D" w:rsidRPr="000B644D" w:rsidRDefault="000B644D" w:rsidP="000B644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Katılımcıların </w:t>
      </w: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bilgilendirilmiş onayı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, gizlilik ve verilerin güvenli saklanması zorunludur. Küçük yaş grubuyla çalışıldığında veli onayı gereklidir. Araştırma planında risk-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minimizasyonu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veri anonimleştirme stratejileri belirtilmelidir.</w:t>
      </w:r>
    </w:p>
    <w:p w:rsidR="000B644D" w:rsidRPr="000B644D" w:rsidRDefault="000B644D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9. Araştırma Taslağı 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Konu seçimi: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Sınıfla ilişkili, uygulanabilir, kısa vadede veri toplanabilecek bir soru seçin.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Yöntem seçimi: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Kaynağa, etik koşullara ve zaman/araç </w:t>
      </w:r>
      <w:proofErr w:type="gram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imkanlarına</w:t>
      </w:r>
      <w:proofErr w:type="gram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göre: deneysel/anket/gözlem/vaka.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Değişkenleri tanımlama: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Bağımlı ve bağımsız değişkenleri açıkça yazın. 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Operasyonel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tanımlayın.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Örneklem ve örnekleme yöntemi: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Kaç öğrenci, nasıl seçilecek? (sınıf içi rastgele, tüm sınıf, gönüllü).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Araç geliştirme/</w:t>
      </w:r>
      <w:proofErr w:type="spellStart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pilotlama</w:t>
      </w:r>
      <w:proofErr w:type="spellEnd"/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Anket/ölçek/gözlem formu hazırlayın, 3–5 gönüllüde pilot edin.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Etik izin: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Kısa bilgilendirme formu ve onay alın; verileri anonimleştirin.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Veri toplama: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Planlanmış adımlarla toplayın (zaman çizelgesi).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Analiz planı: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Hangi testleri kullanacaksınız? (</w:t>
      </w:r>
      <w:proofErr w:type="spellStart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örn</w:t>
      </w:r>
      <w:proofErr w:type="spellEnd"/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. ortalamalar karşılaştırma: t-test).</w:t>
      </w:r>
    </w:p>
    <w:p w:rsidR="000B644D" w:rsidRPr="000B644D" w:rsidRDefault="000B644D" w:rsidP="000B644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Raporlama:</w:t>
      </w: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Kısa sonuç, tartışma, sınıfa öneriler.</w:t>
      </w:r>
    </w:p>
    <w:p w:rsidR="000B644D" w:rsidRPr="000B644D" w:rsidRDefault="00FA3B78" w:rsidP="000B64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10. Örnek Araştırma Soruları</w:t>
      </w:r>
    </w:p>
    <w:p w:rsidR="000B644D" w:rsidRPr="000B644D" w:rsidRDefault="000B644D" w:rsidP="000B644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“Sınıf içi tartışma etkinlikleri öğrencilerin tarih bilgisi tutumunu nasıl etkiler?”</w:t>
      </w:r>
    </w:p>
    <w:p w:rsidR="000B644D" w:rsidRPr="000B644D" w:rsidRDefault="000B644D" w:rsidP="000B644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“Ders dışında tarih okumaları yapan öğrenciler ile yapmayanlar arasındaki kavramsal anlama farkı var mı?”</w:t>
      </w:r>
    </w:p>
    <w:p w:rsidR="000B644D" w:rsidRPr="000B644D" w:rsidRDefault="000B644D" w:rsidP="000B644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B644D">
        <w:rPr>
          <w:rFonts w:ascii="Times New Roman" w:eastAsia="Times New Roman" w:hAnsi="Times New Roman" w:cs="Times New Roman"/>
          <w:sz w:val="24"/>
          <w:szCs w:val="24"/>
          <w:lang w:eastAsia="tr-TR"/>
        </w:rPr>
        <w:t>“Bir öğretmenin olumlu geribildirimi, kısa vadede öğrencinin derse katılımını nasıl etkiler?”</w:t>
      </w:r>
    </w:p>
    <w:p w:rsidR="00606CD8" w:rsidRDefault="00606CD8"/>
    <w:sectPr w:rsidR="00606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6EE4"/>
    <w:multiLevelType w:val="multilevel"/>
    <w:tmpl w:val="D5CC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B3649"/>
    <w:multiLevelType w:val="multilevel"/>
    <w:tmpl w:val="8620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BD5FF6"/>
    <w:multiLevelType w:val="multilevel"/>
    <w:tmpl w:val="6B9E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96414D"/>
    <w:multiLevelType w:val="multilevel"/>
    <w:tmpl w:val="B67E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A710BE"/>
    <w:multiLevelType w:val="multilevel"/>
    <w:tmpl w:val="FC66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411071"/>
    <w:multiLevelType w:val="multilevel"/>
    <w:tmpl w:val="C302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C5003A"/>
    <w:multiLevelType w:val="multilevel"/>
    <w:tmpl w:val="C900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E26489"/>
    <w:multiLevelType w:val="multilevel"/>
    <w:tmpl w:val="5E46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614E4"/>
    <w:multiLevelType w:val="multilevel"/>
    <w:tmpl w:val="3362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282135"/>
    <w:multiLevelType w:val="multilevel"/>
    <w:tmpl w:val="32CA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B77700"/>
    <w:multiLevelType w:val="multilevel"/>
    <w:tmpl w:val="3492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0D3C17"/>
    <w:multiLevelType w:val="multilevel"/>
    <w:tmpl w:val="0A76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2841AE"/>
    <w:multiLevelType w:val="multilevel"/>
    <w:tmpl w:val="08D66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A20F06"/>
    <w:multiLevelType w:val="multilevel"/>
    <w:tmpl w:val="F8DA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C27CF3"/>
    <w:multiLevelType w:val="multilevel"/>
    <w:tmpl w:val="B042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66AF1"/>
    <w:multiLevelType w:val="multilevel"/>
    <w:tmpl w:val="DD7C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B00F3"/>
    <w:multiLevelType w:val="multilevel"/>
    <w:tmpl w:val="3A203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F72EEA"/>
    <w:multiLevelType w:val="multilevel"/>
    <w:tmpl w:val="1200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806C21"/>
    <w:multiLevelType w:val="multilevel"/>
    <w:tmpl w:val="F17C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FB7F7A"/>
    <w:multiLevelType w:val="multilevel"/>
    <w:tmpl w:val="9D48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8A259D"/>
    <w:multiLevelType w:val="multilevel"/>
    <w:tmpl w:val="7642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17"/>
  </w:num>
  <w:num w:numId="5">
    <w:abstractNumId w:val="0"/>
  </w:num>
  <w:num w:numId="6">
    <w:abstractNumId w:val="19"/>
  </w:num>
  <w:num w:numId="7">
    <w:abstractNumId w:val="12"/>
  </w:num>
  <w:num w:numId="8">
    <w:abstractNumId w:val="16"/>
  </w:num>
  <w:num w:numId="9">
    <w:abstractNumId w:val="1"/>
  </w:num>
  <w:num w:numId="10">
    <w:abstractNumId w:val="11"/>
  </w:num>
  <w:num w:numId="11">
    <w:abstractNumId w:val="3"/>
  </w:num>
  <w:num w:numId="12">
    <w:abstractNumId w:val="20"/>
  </w:num>
  <w:num w:numId="13">
    <w:abstractNumId w:val="9"/>
  </w:num>
  <w:num w:numId="14">
    <w:abstractNumId w:val="18"/>
  </w:num>
  <w:num w:numId="15">
    <w:abstractNumId w:val="7"/>
  </w:num>
  <w:num w:numId="16">
    <w:abstractNumId w:val="10"/>
  </w:num>
  <w:num w:numId="17">
    <w:abstractNumId w:val="5"/>
  </w:num>
  <w:num w:numId="18">
    <w:abstractNumId w:val="14"/>
  </w:num>
  <w:num w:numId="19">
    <w:abstractNumId w:val="15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F2E"/>
    <w:rsid w:val="00040636"/>
    <w:rsid w:val="00083777"/>
    <w:rsid w:val="000B644D"/>
    <w:rsid w:val="00606CD8"/>
    <w:rsid w:val="00DC4F2E"/>
    <w:rsid w:val="00FA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73C8B5E-B33D-4A35-839B-7AFF149E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64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Heading2">
    <w:name w:val="heading 2"/>
    <w:basedOn w:val="Normal"/>
    <w:link w:val="Heading2Char"/>
    <w:uiPriority w:val="9"/>
    <w:qFormat/>
    <w:rsid w:val="000B64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Heading3">
    <w:name w:val="heading 3"/>
    <w:basedOn w:val="Normal"/>
    <w:link w:val="Heading3Char"/>
    <w:uiPriority w:val="9"/>
    <w:qFormat/>
    <w:rsid w:val="000B64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44D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Heading2Char">
    <w:name w:val="Heading 2 Char"/>
    <w:basedOn w:val="DefaultParagraphFont"/>
    <w:link w:val="Heading2"/>
    <w:uiPriority w:val="9"/>
    <w:rsid w:val="000B644D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Heading3Char">
    <w:name w:val="Heading 3 Char"/>
    <w:basedOn w:val="DefaultParagraphFont"/>
    <w:link w:val="Heading3"/>
    <w:uiPriority w:val="9"/>
    <w:rsid w:val="000B644D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0B6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0B644D"/>
    <w:rPr>
      <w:b/>
      <w:bCs/>
    </w:rPr>
  </w:style>
  <w:style w:type="character" w:styleId="Emphasis">
    <w:name w:val="Emphasis"/>
    <w:basedOn w:val="DefaultParagraphFont"/>
    <w:uiPriority w:val="20"/>
    <w:qFormat/>
    <w:rsid w:val="000B644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0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4</cp:revision>
  <cp:lastPrinted>2025-09-08T06:25:00Z</cp:lastPrinted>
  <dcterms:created xsi:type="dcterms:W3CDTF">2025-09-08T06:22:00Z</dcterms:created>
  <dcterms:modified xsi:type="dcterms:W3CDTF">2025-10-17T06:09:00Z</dcterms:modified>
</cp:coreProperties>
</file>